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14" w:rsidRPr="00667614" w:rsidRDefault="00667614" w:rsidP="006676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Справка об итогах</w:t>
      </w:r>
    </w:p>
    <w:p w:rsidR="00667614" w:rsidRPr="00667614" w:rsidRDefault="00667614" w:rsidP="006676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3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участия обучающихся МБОУ </w:t>
      </w:r>
      <w:r w:rsidRPr="006676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СОШ</w:t>
      </w:r>
      <w:r w:rsidRPr="00053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№4</w:t>
      </w:r>
      <w:r w:rsidRPr="006676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с.</w:t>
      </w:r>
      <w:r w:rsidRPr="00053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Верхнеяркеево</w:t>
      </w:r>
    </w:p>
    <w:p w:rsidR="00667614" w:rsidRPr="00667614" w:rsidRDefault="00667614" w:rsidP="006676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Муниципальном этапе Всероссийской олимпиады школьников</w:t>
      </w:r>
    </w:p>
    <w:p w:rsidR="00667614" w:rsidRPr="00667614" w:rsidRDefault="00667614" w:rsidP="006676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3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2022-2023</w:t>
      </w:r>
      <w:r w:rsidRPr="006676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уч. году</w:t>
      </w:r>
    </w:p>
    <w:p w:rsidR="00667614" w:rsidRPr="00667614" w:rsidRDefault="00667614" w:rsidP="00667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7614" w:rsidRPr="00667614" w:rsidRDefault="00667614" w:rsidP="00667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основании приказа Мини</w:t>
      </w:r>
      <w:r w:rsidRPr="00053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стерства образования РФ от 27 ноября 2020 года №678,приказом Министерства образования и науки Республики Башкортостан от 1 сентября 2022 года №1763 « Об обеспечении организации и проведении</w:t>
      </w:r>
      <w:r w:rsidR="006F5B51" w:rsidRPr="00053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всероссийской олимпиады школьников в 2022-2023 уч.году , приказом Министерства образования и науки Республики Башкортостан от 20 октября 2022 года №2642 « Об организации и проведении муниципального этапа всероссийской олимпиады школьников в 2022-2023 уч.году»  в период с 14 ноября по 14 декабря 2022</w:t>
      </w:r>
      <w:r w:rsidRPr="00667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</w:t>
      </w:r>
      <w:r w:rsidR="006F5B51" w:rsidRPr="00053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 </w:t>
      </w:r>
      <w:r w:rsidRPr="00667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проведен муниципальный этап Всероссийских олимпиад по математике, физике, химии,  биологии, экологии, русскому языку, литературе, информатике, географии, истории, праву, экономике, обществознанию, физической культуре, технологии, ОБЖ, Искусству, немецкому и английскому языкам.</w:t>
      </w:r>
      <w:r w:rsidR="006F5B51" w:rsidRPr="00053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,МХК.</w:t>
      </w:r>
      <w:r w:rsidRPr="00667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.</w:t>
      </w:r>
    </w:p>
    <w:p w:rsidR="00053489" w:rsidRPr="00053489" w:rsidRDefault="006F5B51" w:rsidP="000534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3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Олимпиада проводилась по 20</w:t>
      </w:r>
      <w:r w:rsidR="00667614" w:rsidRPr="00667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предметам школьной программы согласно Положения о Всероссийской олимпиаде школьников, утвержденного приказом Министерства образования и науки Российской Федерации от  02.12.2009  №  695, в соответствии с которым участниками муниципального этапа олимпиады могли стать победители и призёры школьного этапа, который проводился по текстам, разработанными региональными предметными комиссия</w:t>
      </w:r>
    </w:p>
    <w:p w:rsidR="00667614" w:rsidRPr="00053489" w:rsidRDefault="00667614" w:rsidP="000534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053489" w:rsidRPr="00053489" w:rsidRDefault="00053489" w:rsidP="000534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3489">
        <w:rPr>
          <w:rFonts w:ascii="Times New Roman" w:hAnsi="Times New Roman" w:cs="Times New Roman"/>
          <w:b/>
          <w:sz w:val="28"/>
          <w:szCs w:val="28"/>
        </w:rPr>
        <w:t xml:space="preserve">Результаты муниципального этапа всероссийской олимпиады школьников в 2022-2023 учебном году по МБОУ СОШ №4       </w:t>
      </w:r>
    </w:p>
    <w:p w:rsidR="00053489" w:rsidRPr="00053489" w:rsidRDefault="00053489" w:rsidP="00053489">
      <w:pPr>
        <w:pStyle w:val="a6"/>
        <w:rPr>
          <w:rFonts w:ascii="Times New Roman" w:hAnsi="Times New Roman" w:cs="Times New Roman"/>
          <w:sz w:val="28"/>
          <w:szCs w:val="28"/>
        </w:rPr>
      </w:pPr>
      <w:r w:rsidRPr="00053489">
        <w:rPr>
          <w:rFonts w:ascii="Times New Roman" w:hAnsi="Times New Roman" w:cs="Times New Roman"/>
          <w:sz w:val="28"/>
          <w:szCs w:val="28"/>
        </w:rPr>
        <w:t>Всего приняло участие – 64 учащихся в муниципальном этапе олимпиады; из них – 4 победителя, 12 – призеров, в республиканской олимпиаде на сегодняшний день будут  участвовать  – 2,  ( ВОШ 3 ,физкультура  и ОБЖ).</w:t>
      </w:r>
    </w:p>
    <w:tbl>
      <w:tblPr>
        <w:tblStyle w:val="a7"/>
        <w:tblW w:w="0" w:type="auto"/>
        <w:tblInd w:w="720" w:type="dxa"/>
        <w:tblLook w:val="04A0"/>
      </w:tblPr>
      <w:tblGrid>
        <w:gridCol w:w="719"/>
        <w:gridCol w:w="2543"/>
        <w:gridCol w:w="1467"/>
        <w:gridCol w:w="1988"/>
        <w:gridCol w:w="2134"/>
      </w:tblGrid>
      <w:tr w:rsidR="00053489" w:rsidRPr="00053489" w:rsidTr="00A719A4">
        <w:tc>
          <w:tcPr>
            <w:tcW w:w="948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2552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053489" w:rsidRPr="00053489" w:rsidTr="00A719A4">
        <w:tc>
          <w:tcPr>
            <w:tcW w:w="948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Загидуллина Аделия</w:t>
            </w:r>
          </w:p>
        </w:tc>
        <w:tc>
          <w:tcPr>
            <w:tcW w:w="1984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053489" w:rsidRPr="00053489" w:rsidTr="00A719A4">
        <w:tc>
          <w:tcPr>
            <w:tcW w:w="948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Ахмарова Алина</w:t>
            </w:r>
          </w:p>
        </w:tc>
        <w:tc>
          <w:tcPr>
            <w:tcW w:w="1984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Тат. яз</w:t>
            </w:r>
          </w:p>
        </w:tc>
      </w:tr>
      <w:tr w:rsidR="00053489" w:rsidRPr="00053489" w:rsidTr="00A719A4">
        <w:tc>
          <w:tcPr>
            <w:tcW w:w="948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Валиханов Ильназ</w:t>
            </w:r>
          </w:p>
        </w:tc>
        <w:tc>
          <w:tcPr>
            <w:tcW w:w="1984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053489" w:rsidRPr="00053489" w:rsidTr="00A719A4">
        <w:tc>
          <w:tcPr>
            <w:tcW w:w="948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Саетов Рамазан</w:t>
            </w:r>
          </w:p>
        </w:tc>
        <w:tc>
          <w:tcPr>
            <w:tcW w:w="1984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053489" w:rsidRPr="00053489" w:rsidTr="00A719A4">
        <w:tc>
          <w:tcPr>
            <w:tcW w:w="948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Маликова Алиса</w:t>
            </w:r>
          </w:p>
        </w:tc>
        <w:tc>
          <w:tcPr>
            <w:tcW w:w="1984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Тат.яз</w:t>
            </w:r>
          </w:p>
        </w:tc>
      </w:tr>
      <w:tr w:rsidR="00053489" w:rsidRPr="00053489" w:rsidTr="00A719A4">
        <w:tc>
          <w:tcPr>
            <w:tcW w:w="948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Хакимова Азалия</w:t>
            </w:r>
          </w:p>
        </w:tc>
        <w:tc>
          <w:tcPr>
            <w:tcW w:w="1984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2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Тат.яз</w:t>
            </w:r>
          </w:p>
        </w:tc>
      </w:tr>
      <w:tr w:rsidR="00053489" w:rsidRPr="00053489" w:rsidTr="00A719A4">
        <w:tc>
          <w:tcPr>
            <w:tcW w:w="948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6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Закирова Камилла</w:t>
            </w:r>
          </w:p>
        </w:tc>
        <w:tc>
          <w:tcPr>
            <w:tcW w:w="1984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053489" w:rsidRPr="00053489" w:rsidTr="00A719A4">
        <w:tc>
          <w:tcPr>
            <w:tcW w:w="948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Вильданов Айваз</w:t>
            </w:r>
          </w:p>
        </w:tc>
        <w:tc>
          <w:tcPr>
            <w:tcW w:w="1984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053489" w:rsidRPr="00053489" w:rsidTr="00A719A4">
        <w:tc>
          <w:tcPr>
            <w:tcW w:w="948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Валиуллина Динара</w:t>
            </w:r>
          </w:p>
        </w:tc>
        <w:tc>
          <w:tcPr>
            <w:tcW w:w="1984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053489" w:rsidRPr="00053489" w:rsidTr="00A719A4">
        <w:tc>
          <w:tcPr>
            <w:tcW w:w="948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Шайдуллина Диляра</w:t>
            </w:r>
          </w:p>
        </w:tc>
        <w:tc>
          <w:tcPr>
            <w:tcW w:w="1984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Анг.яз.</w:t>
            </w:r>
          </w:p>
        </w:tc>
      </w:tr>
      <w:tr w:rsidR="00053489" w:rsidRPr="00053489" w:rsidTr="00A719A4">
        <w:tc>
          <w:tcPr>
            <w:tcW w:w="948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Галимов Шамиль</w:t>
            </w:r>
          </w:p>
        </w:tc>
        <w:tc>
          <w:tcPr>
            <w:tcW w:w="1984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053489" w:rsidRPr="00053489" w:rsidTr="00A719A4">
        <w:tc>
          <w:tcPr>
            <w:tcW w:w="948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Галимов Шамиль</w:t>
            </w:r>
          </w:p>
        </w:tc>
        <w:tc>
          <w:tcPr>
            <w:tcW w:w="1984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2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053489" w:rsidRPr="00053489" w:rsidTr="00A719A4">
        <w:tc>
          <w:tcPr>
            <w:tcW w:w="948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Шаймурзина Адиля</w:t>
            </w:r>
          </w:p>
        </w:tc>
        <w:tc>
          <w:tcPr>
            <w:tcW w:w="1984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053489" w:rsidRPr="00053489" w:rsidTr="00A719A4">
        <w:tc>
          <w:tcPr>
            <w:tcW w:w="948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Гарипов Алмаз</w:t>
            </w:r>
          </w:p>
        </w:tc>
        <w:tc>
          <w:tcPr>
            <w:tcW w:w="1984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</w:tr>
      <w:tr w:rsidR="00053489" w:rsidRPr="00053489" w:rsidTr="00A719A4">
        <w:tc>
          <w:tcPr>
            <w:tcW w:w="948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Гарипов Алмаз</w:t>
            </w:r>
          </w:p>
        </w:tc>
        <w:tc>
          <w:tcPr>
            <w:tcW w:w="1984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2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053489" w:rsidRPr="00053489" w:rsidTr="00A719A4">
        <w:tc>
          <w:tcPr>
            <w:tcW w:w="948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Габделхакова Гузель</w:t>
            </w:r>
          </w:p>
        </w:tc>
        <w:tc>
          <w:tcPr>
            <w:tcW w:w="1984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552" w:type="dxa"/>
          </w:tcPr>
          <w:p w:rsidR="00053489" w:rsidRPr="00053489" w:rsidRDefault="00053489" w:rsidP="00A719A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89">
              <w:rPr>
                <w:rFonts w:ascii="Times New Roman" w:hAnsi="Times New Roman" w:cs="Times New Roman"/>
                <w:sz w:val="28"/>
                <w:szCs w:val="28"/>
              </w:rPr>
              <w:t>Баш.яз</w:t>
            </w:r>
          </w:p>
        </w:tc>
      </w:tr>
    </w:tbl>
    <w:p w:rsidR="00053489" w:rsidRPr="00053489" w:rsidRDefault="00053489" w:rsidP="0005348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053489" w:rsidRPr="00667614" w:rsidRDefault="00053489" w:rsidP="006676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7614" w:rsidRPr="00667614" w:rsidRDefault="00667614" w:rsidP="00667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7614" w:rsidRPr="00667614" w:rsidRDefault="00667614" w:rsidP="00667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Анализ выполнения олимпиадных заданий показывает, что в целом уровень ученических </w:t>
      </w:r>
      <w:r w:rsidR="00053489" w:rsidRPr="00053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 неплохой по ОБЖ, Физкультуре,технологии,татарскому языку . </w:t>
      </w:r>
      <w:r w:rsidRPr="00667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Особую тревогу вызывает низкий уровень работ по остальным предметам.</w:t>
      </w:r>
    </w:p>
    <w:p w:rsidR="00667614" w:rsidRPr="00667614" w:rsidRDefault="00667614" w:rsidP="00667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Главными причинами затруднений обучающихся являются:</w:t>
      </w:r>
    </w:p>
    <w:p w:rsidR="00667614" w:rsidRPr="00667614" w:rsidRDefault="00667614" w:rsidP="0066761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Недостаточная индивидуальная работа с одарёнными детьми;</w:t>
      </w:r>
    </w:p>
    <w:p w:rsidR="00667614" w:rsidRPr="00667614" w:rsidRDefault="00667614" w:rsidP="0066761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дополнительных часов для углублённого изучения предмета;</w:t>
      </w:r>
    </w:p>
    <w:p w:rsidR="00667614" w:rsidRPr="00667614" w:rsidRDefault="00667614" w:rsidP="0066761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Узкий кругозор участников олимпиады, недостаточная работа с дополнительной литературой по предметам.</w:t>
      </w:r>
    </w:p>
    <w:p w:rsidR="00667614" w:rsidRPr="00667614" w:rsidRDefault="00667614" w:rsidP="00667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Олимпиадные задания всегда выходят за рамки учебной программы и рассчитаны на детей, которые самостоятельно способны решать задания сложные, нестандартные, творческие. Но именно таким образом, выявляется группа одарённых детей, показывающих высокие результаты в одной или нескольких олимпиадах.</w:t>
      </w:r>
    </w:p>
    <w:p w:rsidR="00667614" w:rsidRPr="00667614" w:rsidRDefault="00667614" w:rsidP="00667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основании вышеизложенного, рекомендуется:</w:t>
      </w:r>
    </w:p>
    <w:p w:rsidR="00667614" w:rsidRPr="00667614" w:rsidRDefault="00667614" w:rsidP="00667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продолжить целенаправленную работу с одарёнными детьми, в том числе через индивидуальные занятия;</w:t>
      </w:r>
    </w:p>
    <w:p w:rsidR="00667614" w:rsidRPr="00667614" w:rsidRDefault="00667614" w:rsidP="00667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более активное использование олимпиадных заданий в учебном процессе;</w:t>
      </w:r>
    </w:p>
    <w:p w:rsidR="00667614" w:rsidRPr="00667614" w:rsidRDefault="00667614" w:rsidP="00667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активнее привлекать обучающихся к использованию дополнительной литературы;</w:t>
      </w:r>
    </w:p>
    <w:p w:rsidR="00667614" w:rsidRPr="00667614" w:rsidRDefault="00667614" w:rsidP="00667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продолжить работу по развитию навыков исследовательской работы.</w:t>
      </w:r>
    </w:p>
    <w:p w:rsidR="00667614" w:rsidRPr="00053489" w:rsidRDefault="00667614" w:rsidP="00667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53489" w:rsidRPr="00053489" w:rsidRDefault="00053489" w:rsidP="00667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53489" w:rsidRPr="00667614" w:rsidRDefault="00053489" w:rsidP="00667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3591" w:rsidRPr="00053489" w:rsidRDefault="00053489">
      <w:pPr>
        <w:rPr>
          <w:rFonts w:ascii="Times New Roman" w:hAnsi="Times New Roman" w:cs="Times New Roman"/>
          <w:sz w:val="28"/>
          <w:szCs w:val="28"/>
        </w:rPr>
      </w:pPr>
      <w:r w:rsidRPr="00053489">
        <w:rPr>
          <w:rFonts w:ascii="Times New Roman" w:hAnsi="Times New Roman" w:cs="Times New Roman"/>
          <w:sz w:val="28"/>
          <w:szCs w:val="28"/>
        </w:rPr>
        <w:t xml:space="preserve"> Зам директора по УВР:                               /Самигуллина Л.А./</w:t>
      </w:r>
    </w:p>
    <w:sectPr w:rsidR="006C3591" w:rsidRPr="00053489" w:rsidSect="0005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77608"/>
    <w:multiLevelType w:val="multilevel"/>
    <w:tmpl w:val="EC24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667614"/>
    <w:rsid w:val="00053489"/>
    <w:rsid w:val="00667614"/>
    <w:rsid w:val="006F5B51"/>
    <w:rsid w:val="00BE67AC"/>
    <w:rsid w:val="00F56F08"/>
    <w:rsid w:val="00FF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7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6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3489"/>
    <w:pPr>
      <w:ind w:left="720"/>
      <w:contextualSpacing/>
    </w:pPr>
  </w:style>
  <w:style w:type="table" w:styleId="a7">
    <w:name w:val="Table Grid"/>
    <w:basedOn w:val="a1"/>
    <w:uiPriority w:val="59"/>
    <w:rsid w:val="00053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Fanuza</cp:lastModifiedBy>
  <cp:revision>1</cp:revision>
  <dcterms:created xsi:type="dcterms:W3CDTF">2023-01-30T12:55:00Z</dcterms:created>
  <dcterms:modified xsi:type="dcterms:W3CDTF">2023-01-30T13:22:00Z</dcterms:modified>
</cp:coreProperties>
</file>